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85A8E">
      <w:pPr>
        <w:rPr>
          <w:rFonts w:hint="default"/>
          <w:lang w:val="ru-RU"/>
        </w:rPr>
      </w:pPr>
      <w:r>
        <w:rPr>
          <w:lang w:val="ru-RU"/>
        </w:rPr>
        <w:t>Ответьте</w:t>
      </w:r>
      <w:r>
        <w:rPr>
          <w:rFonts w:hint="default"/>
          <w:lang w:val="ru-RU"/>
        </w:rPr>
        <w:t xml:space="preserve"> на следующие вопросы:</w:t>
      </w:r>
    </w:p>
    <w:p w14:paraId="0B022C3F">
      <w:pPr>
        <w:rPr>
          <w:rFonts w:hint="default"/>
          <w:lang w:val="ru-RU"/>
        </w:rPr>
      </w:pPr>
    </w:p>
    <w:p w14:paraId="489A07D1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>Невербальная коммуникация:</w:t>
      </w:r>
      <w:r>
        <w:rPr>
          <w:rFonts w:hint="default"/>
          <w:lang w:val="ru-RU"/>
        </w:rPr>
        <w:t xml:space="preserve"> как язык тела, голос, темп и паузы усиливают или ослабляют смысл сообщения? Опишите прием, который вы бы целенаправленно отработали, и ожидаемый эффект.</w:t>
      </w:r>
    </w:p>
    <w:p w14:paraId="6C85A488">
      <w:pPr>
        <w:numPr>
          <w:ilvl w:val="0"/>
          <w:numId w:val="0"/>
        </w:numPr>
        <w:rPr>
          <w:rFonts w:hint="default"/>
          <w:lang w:val="ru-RU"/>
        </w:rPr>
      </w:pPr>
    </w:p>
    <w:p w14:paraId="118C5676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Адаптация одного сообщения под разные каналы: </w:t>
      </w:r>
      <w:r>
        <w:rPr>
          <w:rFonts w:hint="default"/>
          <w:lang w:val="ru-RU"/>
        </w:rPr>
        <w:t>как вы донесете одну и ту же мысль (напр., предложение о внедрении инициативы) через: а) письмо руководству, б) короткий устный бриф для команды, в) презентацию для клиента? Обоснуйте выбор формулировок и структуры.</w:t>
      </w:r>
    </w:p>
    <w:p w14:paraId="6932499E">
      <w:pPr>
        <w:numPr>
          <w:ilvl w:val="0"/>
          <w:numId w:val="0"/>
        </w:numPr>
        <w:rPr>
          <w:rFonts w:hint="default"/>
          <w:lang w:val="ru-RU"/>
        </w:rPr>
      </w:pPr>
    </w:p>
    <w:p w14:paraId="29252D87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Сложные разговоры: </w:t>
      </w:r>
      <w:r>
        <w:rPr>
          <w:rFonts w:hint="default"/>
          <w:lang w:val="ru-RU"/>
        </w:rPr>
        <w:t>как вы построите конструктивный диалог в ситуации критики, отказа или запроса о пересмотре условий (зарплата/сроки)? Опишите структуру, фразы‑маркеры и то, чего вы намеренно избегаете.</w:t>
      </w:r>
    </w:p>
    <w:p w14:paraId="416DD2B1">
      <w:pPr>
        <w:numPr>
          <w:ilvl w:val="0"/>
          <w:numId w:val="0"/>
        </w:numPr>
        <w:rPr>
          <w:rFonts w:hint="default"/>
          <w:lang w:val="ru-RU"/>
        </w:rPr>
      </w:pPr>
    </w:p>
    <w:p w14:paraId="5BB00D71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Переговорные стратегии: </w:t>
      </w:r>
      <w:r>
        <w:rPr>
          <w:rFonts w:hint="default"/>
          <w:lang w:val="ru-RU"/>
        </w:rPr>
        <w:t>представьте переговоры о сроках проекта между подрядчиком и заказчиком. Какие типы вопросов, критерии и возможные уступки вы предложите, чтобы прийти к взаимовыгодному решению?</w:t>
      </w:r>
    </w:p>
    <w:p w14:paraId="0DBE122C">
      <w:pPr>
        <w:numPr>
          <w:ilvl w:val="0"/>
          <w:numId w:val="0"/>
        </w:numPr>
        <w:rPr>
          <w:rFonts w:hint="default"/>
          <w:lang w:val="ru-RU"/>
        </w:rPr>
      </w:pPr>
    </w:p>
    <w:p w14:paraId="3CE05223">
      <w:pPr>
        <w:numPr>
          <w:ilvl w:val="0"/>
          <w:numId w:val="1"/>
        </w:numPr>
        <w:ind w:left="425" w:leftChars="0" w:hanging="425" w:firstLineChars="0"/>
        <w:rPr>
          <w:rFonts w:hint="default"/>
          <w:lang w:val="ru-RU"/>
        </w:rPr>
      </w:pPr>
      <w:r>
        <w:rPr>
          <w:rFonts w:hint="default"/>
          <w:b/>
          <w:bCs/>
          <w:lang w:val="ru-RU"/>
        </w:rPr>
        <w:t xml:space="preserve">Межкультурная и индивидуальная вариативность: </w:t>
      </w:r>
      <w:r>
        <w:rPr>
          <w:rFonts w:hint="default"/>
          <w:lang w:val="ru-RU"/>
        </w:rPr>
        <w:t>как культурные нормы (прямота, вежливость, от</w:t>
      </w:r>
      <w:bookmarkStart w:id="0" w:name="_GoBack"/>
      <w:bookmarkEnd w:id="0"/>
      <w:r>
        <w:rPr>
          <w:rFonts w:hint="default"/>
          <w:lang w:val="ru-RU"/>
        </w:rPr>
        <w:t>ношение ко времени, иерархии) влияют на деловое общение? Какие практики вы используете, чтобы снижать риск недопонимания в международной команде?</w:t>
      </w:r>
    </w:p>
    <w:p w14:paraId="7BEF5E96">
      <w:pPr>
        <w:numPr>
          <w:ilvl w:val="0"/>
          <w:numId w:val="0"/>
        </w:numPr>
        <w:rPr>
          <w:rFonts w:hint="default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F3C2B"/>
    <w:multiLevelType w:val="singleLevel"/>
    <w:tmpl w:val="09FF3C2B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845C9"/>
    <w:rsid w:val="26C1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2025-10-23T21:12:00Z</dcterms:created>
  <dc:creator>User</dc:creator>
  <cp:lastModifiedBy>User</cp:lastModifiedBy>
  <dcterms:modified xsi:type="dcterms:W3CDTF">2025-10-27T08:05:03Z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35EB07D41802476786300A45E9D0D3F2_12</vt:lpwstr>
  </property>
</Properties>
</file>